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59" w:rsidRPr="00F23322" w:rsidRDefault="00461559" w:rsidP="00461559">
      <w:pPr>
        <w:tabs>
          <w:tab w:val="left" w:pos="0"/>
        </w:tabs>
        <w:spacing w:line="52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商业</w:t>
      </w:r>
      <w:r w:rsidRPr="00864A8B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计划书写作要求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一、篇幅要求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20页（A4）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以上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864A8B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二、核心内容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产品(或服务)的独特性、可行性市场分析、现实的财务预测、明确的投资回收方式、精干的管理队伍。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864A8B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三、写作框架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楷体_GB2312" w:eastAsia="楷体_GB2312" w:hAnsi="新宋体" w:cs="宋体"/>
          <w:b/>
          <w:color w:val="000000"/>
          <w:kern w:val="0"/>
          <w:sz w:val="30"/>
          <w:szCs w:val="30"/>
        </w:rPr>
      </w:pP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1</w:t>
      </w:r>
      <w:r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、项目简介</w:t>
      </w: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：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项目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的业务和目标及其他。重点包括对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项目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及产品(服务)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的介绍，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新思想的形成过程和对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项目未来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发展目标的展望等。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楷体_GB2312" w:eastAsia="楷体_GB2312" w:hAnsi="新宋体" w:cs="宋体"/>
          <w:b/>
          <w:color w:val="000000"/>
          <w:kern w:val="0"/>
          <w:sz w:val="30"/>
          <w:szCs w:val="30"/>
        </w:rPr>
      </w:pP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2</w:t>
      </w:r>
      <w:r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、</w:t>
      </w: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市场分析：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市场状况：行业分析、顾客分析、上下游产业分析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竞争分析：竞争者分析、竞争优势、替代产品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楷体_GB2312" w:eastAsia="楷体_GB2312" w:hAnsi="新宋体" w:cs="宋体"/>
          <w:b/>
          <w:color w:val="000000"/>
          <w:kern w:val="0"/>
          <w:sz w:val="30"/>
          <w:szCs w:val="30"/>
        </w:rPr>
      </w:pP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3</w:t>
      </w:r>
      <w:r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、</w:t>
      </w: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运作</w:t>
      </w:r>
      <w:r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模式</w:t>
      </w: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：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本项目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产品(服务)介绍、产量目标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资源配置：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如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生产运作设施配置、生产资料配置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及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劳动力配置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楷体_GB2312" w:eastAsia="楷体_GB2312" w:hAnsi="新宋体" w:cs="宋体"/>
          <w:b/>
          <w:color w:val="000000"/>
          <w:kern w:val="0"/>
          <w:sz w:val="30"/>
          <w:szCs w:val="30"/>
        </w:rPr>
      </w:pP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4</w:t>
      </w:r>
      <w:r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、</w:t>
      </w: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营销策略：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营销计划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市场渗透计划：如何保持、提高市场占有率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楷体_GB2312" w:eastAsia="楷体_GB2312" w:hAnsi="新宋体" w:cs="宋体"/>
          <w:b/>
          <w:color w:val="000000"/>
          <w:kern w:val="0"/>
          <w:sz w:val="30"/>
          <w:szCs w:val="30"/>
        </w:rPr>
      </w:pP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5</w:t>
      </w:r>
      <w:r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、团队情况</w:t>
      </w: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：</w:t>
      </w:r>
    </w:p>
    <w:p w:rsidR="00461559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所有权形式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核心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成员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：每人的工作职责、经验、能力、专长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团队组织架构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楷体_GB2312" w:eastAsia="楷体_GB2312" w:hAnsi="新宋体" w:cs="宋体"/>
          <w:b/>
          <w:color w:val="000000"/>
          <w:kern w:val="0"/>
          <w:sz w:val="30"/>
          <w:szCs w:val="30"/>
        </w:rPr>
      </w:pP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6</w:t>
      </w:r>
      <w:r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、</w:t>
      </w: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财务</w:t>
      </w:r>
      <w:r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计划</w:t>
      </w: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：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财务数据：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人力资源、软件开发、硬件及网络资源、市场运营费用等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lastRenderedPageBreak/>
        <w:t>预期成果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用户指标、营收和利润预测</w:t>
      </w: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楷体_GB2312" w:eastAsia="楷体_GB2312" w:hAnsi="新宋体" w:cs="宋体"/>
          <w:b/>
          <w:color w:val="000000"/>
          <w:kern w:val="0"/>
          <w:sz w:val="30"/>
          <w:szCs w:val="30"/>
        </w:rPr>
      </w:pP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7</w:t>
      </w:r>
      <w:r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、</w:t>
      </w: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机遇与风险</w:t>
      </w:r>
    </w:p>
    <w:p w:rsidR="00461559" w:rsidRPr="00864A8B" w:rsidRDefault="00461559" w:rsidP="00461559">
      <w:pPr>
        <w:spacing w:line="520" w:lineRule="exact"/>
        <w:ind w:leftChars="-200" w:left="-420" w:firstLineChars="200" w:firstLine="600"/>
        <w:rPr>
          <w:rFonts w:ascii="仿宋_GB2312" w:eastAsia="仿宋_GB2312" w:hAnsi="新宋体" w:cs="宋体"/>
          <w:color w:val="000000"/>
          <w:kern w:val="0"/>
          <w:sz w:val="30"/>
          <w:szCs w:val="30"/>
        </w:rPr>
      </w:pPr>
    </w:p>
    <w:p w:rsidR="00461559" w:rsidRPr="00864A8B" w:rsidRDefault="00461559" w:rsidP="00461559">
      <w:pPr>
        <w:spacing w:line="520" w:lineRule="exact"/>
        <w:ind w:leftChars="-200" w:left="-420" w:firstLineChars="200" w:firstLine="602"/>
        <w:rPr>
          <w:rFonts w:ascii="仿宋_GB2312" w:eastAsia="仿宋_GB2312" w:hAnsi="宋体"/>
          <w:color w:val="000000"/>
          <w:sz w:val="30"/>
          <w:szCs w:val="30"/>
        </w:rPr>
      </w:pPr>
      <w:r w:rsidRPr="00864A8B">
        <w:rPr>
          <w:rFonts w:ascii="楷体_GB2312" w:eastAsia="楷体_GB2312" w:hAnsi="新宋体" w:cs="宋体" w:hint="eastAsia"/>
          <w:b/>
          <w:color w:val="000000"/>
          <w:kern w:val="0"/>
          <w:sz w:val="30"/>
          <w:szCs w:val="30"/>
        </w:rPr>
        <w:t>注：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商业</w:t>
      </w:r>
      <w:r w:rsidRPr="00864A8B"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计划书要求表述条理清晰，应避免拖沓冗长，力求简洁、清晰、重点突出、条理分明；专业语言的运用要准确和适度；相关数据科学、详实。</w:t>
      </w:r>
      <w:r>
        <w:rPr>
          <w:rFonts w:ascii="仿宋_GB2312" w:eastAsia="仿宋_GB2312" w:hAnsi="新宋体" w:cs="宋体" w:hint="eastAsia"/>
          <w:color w:val="000000"/>
          <w:kern w:val="0"/>
          <w:sz w:val="30"/>
          <w:szCs w:val="30"/>
        </w:rPr>
        <w:t>此次创业大赛参赛商业计划书应包含但不仅限于上述内容。</w:t>
      </w:r>
    </w:p>
    <w:p w:rsidR="00461559" w:rsidRPr="00864A8B" w:rsidRDefault="00461559" w:rsidP="00461559">
      <w:pPr>
        <w:spacing w:line="520" w:lineRule="exact"/>
        <w:rPr>
          <w:rFonts w:ascii="仿宋" w:eastAsia="仿宋" w:hAnsi="仿宋" w:cs="宋体"/>
          <w:sz w:val="30"/>
          <w:szCs w:val="30"/>
        </w:rPr>
      </w:pPr>
    </w:p>
    <w:p w:rsidR="00461559" w:rsidRPr="00461559" w:rsidRDefault="00461559" w:rsidP="00461559">
      <w:pPr>
        <w:ind w:firstLineChars="2000" w:firstLine="4200"/>
      </w:pPr>
    </w:p>
    <w:sectPr w:rsidR="00461559" w:rsidRPr="004615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72" w:rsidRDefault="00233172" w:rsidP="00AE1E46">
      <w:r>
        <w:separator/>
      </w:r>
    </w:p>
  </w:endnote>
  <w:endnote w:type="continuationSeparator" w:id="0">
    <w:p w:rsidR="00233172" w:rsidRDefault="00233172" w:rsidP="00A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72" w:rsidRDefault="00233172" w:rsidP="00AE1E46">
      <w:r>
        <w:separator/>
      </w:r>
    </w:p>
  </w:footnote>
  <w:footnote w:type="continuationSeparator" w:id="0">
    <w:p w:rsidR="00233172" w:rsidRDefault="00233172" w:rsidP="00A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70" w:rsidRPr="00872270" w:rsidRDefault="00872270" w:rsidP="00872270">
    <w:pPr>
      <w:spacing w:line="580" w:lineRule="exact"/>
      <w:jc w:val="left"/>
      <w:rPr>
        <w:rFonts w:ascii="仿宋" w:eastAsia="仿宋" w:hAnsi="仿宋"/>
        <w:color w:val="000000"/>
        <w:sz w:val="28"/>
        <w:szCs w:val="28"/>
      </w:rPr>
    </w:pPr>
    <w:r>
      <w:rPr>
        <w:noProof/>
      </w:rPr>
      <w:drawing>
        <wp:inline distT="0" distB="0" distL="0" distR="0" wp14:anchorId="093DF9E6" wp14:editId="29A89E89">
          <wp:extent cx="323850" cy="2857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仿宋" w:eastAsia="仿宋" w:hAnsi="仿宋" w:hint="eastAsia"/>
        <w:color w:val="000000"/>
        <w:szCs w:val="21"/>
      </w:rPr>
      <w:t>第二届</w:t>
    </w:r>
    <w:proofErr w:type="gramStart"/>
    <w:r>
      <w:rPr>
        <w:rFonts w:ascii="仿宋" w:eastAsia="仿宋" w:hAnsi="仿宋" w:hint="eastAsia"/>
        <w:color w:val="000000"/>
        <w:szCs w:val="21"/>
      </w:rPr>
      <w:t>华媒杯</w:t>
    </w:r>
    <w:proofErr w:type="gramEnd"/>
    <w:r w:rsidR="00122C98">
      <w:rPr>
        <w:rFonts w:ascii="仿宋" w:eastAsia="仿宋" w:hAnsi="仿宋" w:hint="eastAsia"/>
        <w:color w:val="000000"/>
        <w:szCs w:val="21"/>
      </w:rPr>
      <w:t>青年</w:t>
    </w:r>
    <w:r>
      <w:rPr>
        <w:rFonts w:ascii="仿宋" w:eastAsia="仿宋" w:hAnsi="仿宋" w:hint="eastAsia"/>
        <w:color w:val="000000"/>
        <w:szCs w:val="21"/>
      </w:rPr>
      <w:t>创业创新（浙江）大赛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E5"/>
    <w:rsid w:val="00122C98"/>
    <w:rsid w:val="00233172"/>
    <w:rsid w:val="002E2F10"/>
    <w:rsid w:val="00403E7A"/>
    <w:rsid w:val="00461559"/>
    <w:rsid w:val="00763C70"/>
    <w:rsid w:val="00872270"/>
    <w:rsid w:val="00A927E5"/>
    <w:rsid w:val="00AC1A8B"/>
    <w:rsid w:val="00AE1E46"/>
    <w:rsid w:val="00B4684D"/>
    <w:rsid w:val="00C05AF8"/>
    <w:rsid w:val="00C56A66"/>
    <w:rsid w:val="00D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E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22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2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E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22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2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刘赛男</dc:creator>
  <cp:keywords/>
  <dc:description/>
  <cp:lastModifiedBy>刘赛男</cp:lastModifiedBy>
  <cp:revision>7</cp:revision>
  <dcterms:created xsi:type="dcterms:W3CDTF">2016-04-05T07:04:00Z</dcterms:created>
  <dcterms:modified xsi:type="dcterms:W3CDTF">2016-04-20T06:35:00Z</dcterms:modified>
</cp:coreProperties>
</file>